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C25D2A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>Właściwości gazów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1B0958" w:rsidRPr="00C25D2A" w:rsidRDefault="001B0958" w:rsidP="00C25D2A">
      <w:pPr>
        <w:pStyle w:val="Nagwek1"/>
      </w:pPr>
      <w:r w:rsidRPr="00C25D2A">
        <w:lastRenderedPageBreak/>
        <w:t>Właściwości gazów – scenariusz lekcji</w:t>
      </w:r>
    </w:p>
    <w:p w:rsidR="001B0958" w:rsidRDefault="001B0958" w:rsidP="001B0958">
      <w:pPr>
        <w:spacing w:line="360" w:lineRule="auto"/>
        <w:jc w:val="both"/>
      </w:pPr>
      <w:r>
        <w:rPr>
          <w:bCs/>
        </w:rPr>
        <w:t>Czas:</w:t>
      </w:r>
      <w:r>
        <w:t xml:space="preserve"> 45 minut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Cele ogólne:</w:t>
      </w:r>
    </w:p>
    <w:p w:rsidR="001B0958" w:rsidRDefault="001B0958" w:rsidP="00C25D2A">
      <w:pPr>
        <w:pStyle w:val="Bullets1"/>
        <w:rPr>
          <w:b/>
        </w:rPr>
      </w:pPr>
      <w:r>
        <w:t>Zapoznanie z budową wewnętrzną i właściwościami gazów.</w:t>
      </w:r>
    </w:p>
    <w:p w:rsidR="001B0958" w:rsidRDefault="001B0958" w:rsidP="00C25D2A">
      <w:pPr>
        <w:pStyle w:val="Bullets1"/>
        <w:rPr>
          <w:b/>
        </w:rPr>
      </w:pPr>
      <w:r>
        <w:t>Porównanie właściwości ciał stałych, cieczy i gazów.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Cele szczegółowe – uczeń:</w:t>
      </w:r>
    </w:p>
    <w:p w:rsidR="001B0958" w:rsidRDefault="001B0958" w:rsidP="00C25D2A">
      <w:pPr>
        <w:pStyle w:val="Bullets1"/>
        <w:rPr>
          <w:b/>
          <w:bCs/>
        </w:rPr>
      </w:pPr>
      <w:r>
        <w:t>określa właściwości gazów,</w:t>
      </w:r>
    </w:p>
    <w:p w:rsidR="001B0958" w:rsidRDefault="001B0958" w:rsidP="00C25D2A">
      <w:pPr>
        <w:pStyle w:val="Bullets1"/>
        <w:rPr>
          <w:b/>
          <w:bCs/>
        </w:rPr>
      </w:pPr>
      <w:r>
        <w:t>omawia wewnętrzną strukturę gazów,</w:t>
      </w:r>
    </w:p>
    <w:p w:rsidR="001B0958" w:rsidRDefault="001B0958" w:rsidP="00C25D2A">
      <w:pPr>
        <w:pStyle w:val="Bullets1"/>
      </w:pPr>
      <w:r>
        <w:rPr>
          <w:spacing w:val="-5"/>
        </w:rPr>
        <w:t>porównuje właściwości ciał stałych, cieczy i gazów,</w:t>
      </w:r>
    </w:p>
    <w:p w:rsidR="001B0958" w:rsidRDefault="001B0958" w:rsidP="00C25D2A">
      <w:pPr>
        <w:pStyle w:val="Bullets1"/>
      </w:pPr>
      <w:r>
        <w:rPr>
          <w:spacing w:val="-6"/>
        </w:rPr>
        <w:t>wskazuje stan skupienia substancji na podstawie opisu jej właściwości,</w:t>
      </w:r>
    </w:p>
    <w:p w:rsidR="001B0958" w:rsidRDefault="001B0958" w:rsidP="00C25D2A">
      <w:pPr>
        <w:pStyle w:val="Bullets1"/>
      </w:pPr>
      <w:r>
        <w:rPr>
          <w:spacing w:val="-4"/>
        </w:rPr>
        <w:t>analizuje różnice w budowie mikroskopowej ciał stałych, cieczy i gazów.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Metody:</w:t>
      </w:r>
    </w:p>
    <w:p w:rsidR="001B0958" w:rsidRDefault="001B0958" w:rsidP="00C25D2A">
      <w:pPr>
        <w:pStyle w:val="Bullets1"/>
      </w:pPr>
      <w:r>
        <w:t>pokaz,</w:t>
      </w:r>
    </w:p>
    <w:p w:rsidR="001B0958" w:rsidRDefault="001B0958" w:rsidP="00C25D2A">
      <w:pPr>
        <w:pStyle w:val="Bullets1"/>
      </w:pPr>
      <w:r>
        <w:t>obserwacje,</w:t>
      </w:r>
    </w:p>
    <w:p w:rsidR="001B0958" w:rsidRDefault="001B0958" w:rsidP="00C25D2A">
      <w:pPr>
        <w:pStyle w:val="Bullets1"/>
      </w:pPr>
      <w:r>
        <w:t>doświadczenia,</w:t>
      </w:r>
    </w:p>
    <w:p w:rsidR="001B0958" w:rsidRDefault="001B0958" w:rsidP="00C25D2A">
      <w:pPr>
        <w:pStyle w:val="Bullets1"/>
      </w:pPr>
      <w:r>
        <w:t>burza mózgów,</w:t>
      </w:r>
    </w:p>
    <w:p w:rsidR="001B0958" w:rsidRDefault="001B0958" w:rsidP="00C25D2A">
      <w:pPr>
        <w:pStyle w:val="Bullets1"/>
      </w:pPr>
      <w:r>
        <w:t>pogadanka.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Formy pracy:</w:t>
      </w:r>
    </w:p>
    <w:p w:rsidR="001B0958" w:rsidRDefault="001B0958" w:rsidP="00C25D2A">
      <w:pPr>
        <w:pStyle w:val="Bullets1"/>
      </w:pPr>
      <w:r>
        <w:t>praca zbiorowa (z całą klasą).</w:t>
      </w:r>
    </w:p>
    <w:p w:rsidR="001B0958" w:rsidRPr="00C25D2A" w:rsidRDefault="001B0958" w:rsidP="00C25D2A">
      <w:pPr>
        <w:pStyle w:val="Paragraph1"/>
        <w:rPr>
          <w:b/>
        </w:rPr>
      </w:pPr>
      <w:r w:rsidRPr="00C25D2A">
        <w:rPr>
          <w:b/>
        </w:rPr>
        <w:t>Środki dydaktyczne:</w:t>
      </w:r>
    </w:p>
    <w:p w:rsidR="001B0958" w:rsidRDefault="001B0958" w:rsidP="00C25D2A">
      <w:pPr>
        <w:pStyle w:val="Bullets1"/>
      </w:pPr>
      <w:r>
        <w:t>przyrządy do doświadczeń: woda, naczynia szklane, probówki, strzykawki, rurki plastikowe, woda gazowana, rękawiczka lateksowa, bateria, przewody, plastikowa linijka,</w:t>
      </w:r>
    </w:p>
    <w:p w:rsidR="001B0958" w:rsidRDefault="001B0958" w:rsidP="00C25D2A">
      <w:pPr>
        <w:pStyle w:val="Bullets1"/>
      </w:pPr>
      <w:r>
        <w:t>plansza „Budowa materii”,</w:t>
      </w:r>
    </w:p>
    <w:p w:rsidR="001B0958" w:rsidRDefault="001B0958" w:rsidP="00C25D2A">
      <w:pPr>
        <w:pStyle w:val="Bullets1"/>
      </w:pPr>
      <w:r>
        <w:t>zadanie interaktywne „Właściwości materii”,</w:t>
      </w:r>
    </w:p>
    <w:p w:rsidR="001B0958" w:rsidRDefault="001B0958" w:rsidP="00C25D2A">
      <w:pPr>
        <w:pStyle w:val="Bullets1"/>
      </w:pPr>
      <w:r>
        <w:t>„Zadanie z egzaminu 2010”,</w:t>
      </w:r>
    </w:p>
    <w:p w:rsidR="001B0958" w:rsidRDefault="001B0958" w:rsidP="00C25D2A">
      <w:pPr>
        <w:pStyle w:val="Bullets1"/>
      </w:pPr>
      <w:r>
        <w:t>plansza „Pytania sprawdzające”.</w:t>
      </w:r>
    </w:p>
    <w:p w:rsidR="001B0958" w:rsidRDefault="001B0958" w:rsidP="001B0958">
      <w:pPr>
        <w:jc w:val="both"/>
        <w:rPr>
          <w:b/>
          <w:bCs/>
        </w:rPr>
      </w:pPr>
    </w:p>
    <w:p w:rsidR="001B0958" w:rsidRDefault="001B0958" w:rsidP="00C25D2A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1B0958" w:rsidTr="00C25D2A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C25D2A" w:rsidRDefault="001B0958" w:rsidP="00C25D2A">
            <w:pPr>
              <w:spacing w:after="0"/>
              <w:rPr>
                <w:rFonts w:ascii="Times New Roman" w:hAnsi="Times New Roman"/>
                <w:b/>
              </w:rPr>
            </w:pPr>
            <w:r w:rsidRPr="00C25D2A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C25D2A" w:rsidRDefault="001B0958" w:rsidP="00C25D2A">
            <w:pPr>
              <w:spacing w:after="0"/>
              <w:rPr>
                <w:rFonts w:ascii="Times New Roman" w:hAnsi="Times New Roman"/>
                <w:b/>
              </w:rPr>
            </w:pPr>
            <w:r w:rsidRPr="00C25D2A">
              <w:rPr>
                <w:b/>
              </w:rPr>
              <w:t>Uwagi, wykorzystanie środków dydaktycznych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Wprowadzenie do tematu – podawanie przez uczniów przykładów gazów.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Na lekcjach fizyki koncentrujemy się głównie na kwestiach związanych z powietrzem.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Jak sprawdzić, czy powietrze rzeczywiście istnieje, skoro go nie widzimy – burza mózgów.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C1" w:rsidRPr="00B629FE" w:rsidRDefault="001B0958" w:rsidP="00D809C1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Nauczyciel słucha pomysłów uczniów</w:t>
            </w:r>
          </w:p>
          <w:p w:rsidR="001B0958" w:rsidRPr="00B629FE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i ocenia, czy zaproponowane przez nich doświadczenia pomogą znaleźć odpowiedź.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Wykonanie prostego doświadczenia potwierdzającego istnienie powietrza.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Przykład doświadczenia</w:t>
            </w:r>
          </w:p>
          <w:p w:rsidR="00D809C1" w:rsidRPr="00B629FE" w:rsidRDefault="001B0958" w:rsidP="00B629F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Do przezroczystego naczynia z wodą wkładamy probówkę do góry dnem. Następnie </w:t>
            </w:r>
            <w:r w:rsidR="00D809C1" w:rsidRPr="00B629FE">
              <w:rPr>
                <w:sz w:val="22"/>
                <w:szCs w:val="22"/>
              </w:rPr>
              <w:t>przechylamy ją tak, aby zaczęły</w:t>
            </w:r>
          </w:p>
          <w:p w:rsidR="001B0958" w:rsidRPr="00B629FE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 niej wylatywać bąbelki powietrza.</w:t>
            </w:r>
          </w:p>
          <w:p w:rsidR="001B0958" w:rsidRPr="00B629FE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Najlepiej byłoby, gdyby udało się wykonać doświadczenie zaproponowane przez uczniów.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Jaki kształt ma gaz – wykonanie doświadczeń.</w:t>
            </w:r>
          </w:p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Dyskusja kierowana połączona z burzą mózgów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Przykłady doświadczeń</w:t>
            </w:r>
          </w:p>
          <w:p w:rsidR="00B629FE" w:rsidRDefault="001B0958" w:rsidP="00B629FE">
            <w:pPr>
              <w:pStyle w:val="NumberTabl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Probówkę napełniamy wodą, zatykamy jej wylot palcem i wkładamy ją do góry d</w:t>
            </w:r>
            <w:r w:rsidR="00B629FE">
              <w:rPr>
                <w:sz w:val="22"/>
                <w:szCs w:val="22"/>
              </w:rPr>
              <w:t>nem do przezroczystego naczynia</w:t>
            </w:r>
          </w:p>
          <w:p w:rsidR="008B30FB" w:rsidRDefault="001B0958" w:rsidP="00B629FE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z wodą. Odsuwamy dłoń i probówkę lekko odchylamy, a do jej wylotu wkładamy jeden koniec rurki. Przez drugi koniec rurki wdmuchujemy powietrze </w:t>
            </w:r>
          </w:p>
          <w:p w:rsidR="00B629FE" w:rsidRDefault="001B0958" w:rsidP="00B629FE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do p</w:t>
            </w:r>
            <w:r w:rsidR="00D809C1" w:rsidRPr="00B629FE">
              <w:rPr>
                <w:sz w:val="22"/>
                <w:szCs w:val="22"/>
              </w:rPr>
              <w:t>robówki. Powietrze wypycha wodę</w:t>
            </w:r>
          </w:p>
          <w:p w:rsidR="00B629FE" w:rsidRPr="00B629FE" w:rsidRDefault="001B0958" w:rsidP="00B629FE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 probówki.</w:t>
            </w:r>
          </w:p>
          <w:p w:rsidR="008B30FB" w:rsidRDefault="001B0958" w:rsidP="00B629FE">
            <w:pPr>
              <w:pStyle w:val="NumberTabl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Na zamkniętą butelkę z wodą gazowaną zakładamy lateksową rękawiczkę. Odkręcamy korek butelki. Uwolniony dwutlenek węgla wypełnia rękawiczkę, </w:t>
            </w:r>
          </w:p>
          <w:p w:rsidR="001B0958" w:rsidRPr="00B629FE" w:rsidRDefault="001B0958" w:rsidP="008B30F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jej rozmiary się zwiększają. </w:t>
            </w:r>
          </w:p>
          <w:p w:rsidR="001B0958" w:rsidRPr="00B629FE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Gaz nie ma własnego kształtu; przybiera kształt naczynia, w którym się znajduje. Samorzutnie wypełnia całą dostępną przestrzeń.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C1" w:rsidRPr="00D809C1" w:rsidRDefault="001B0958" w:rsidP="00D809C1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Doświadczalne sprawdzenie ściśliwości</w:t>
            </w:r>
          </w:p>
          <w:p w:rsidR="001B0958" w:rsidRPr="00C25D2A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i rozprężliwości gazów.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207942">
            <w:pPr>
              <w:pStyle w:val="BulletsTable"/>
              <w:spacing w:after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Przykłady doświadczeń</w:t>
            </w:r>
          </w:p>
          <w:p w:rsidR="008B30FB" w:rsidRDefault="001B0958" w:rsidP="00C25D2A">
            <w:pPr>
              <w:pStyle w:val="NumberTable"/>
              <w:numPr>
                <w:ilvl w:val="0"/>
                <w:numId w:val="16"/>
              </w:numPr>
              <w:ind w:left="53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Przesuwamy tłok do mniej więcej połowy strzykawki i zatykamy jej wylot palcem. Następnie przesuwamy tłok. Czynność </w:t>
            </w:r>
          </w:p>
          <w:p w:rsidR="00C25D2A" w:rsidRPr="00B629FE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nie sprawia trudności.</w:t>
            </w:r>
          </w:p>
          <w:p w:rsidR="00D809C1" w:rsidRPr="00B629FE" w:rsidRDefault="001B0958" w:rsidP="00C25D2A">
            <w:pPr>
              <w:pStyle w:val="NumberTable"/>
              <w:numPr>
                <w:ilvl w:val="0"/>
                <w:numId w:val="16"/>
              </w:numPr>
              <w:ind w:left="53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Za</w:t>
            </w:r>
            <w:r w:rsidR="00D809C1" w:rsidRPr="00B629FE">
              <w:rPr>
                <w:sz w:val="22"/>
                <w:szCs w:val="22"/>
              </w:rPr>
              <w:t>mkniętą butelkę z wodą ściskamy</w:t>
            </w:r>
          </w:p>
          <w:p w:rsidR="00C25D2A" w:rsidRPr="00B629FE" w:rsidRDefault="001B0958" w:rsidP="00D809C1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i widzimy, że powietrze zajmuje mniej miejsca.</w:t>
            </w:r>
          </w:p>
          <w:p w:rsidR="00207942" w:rsidRPr="00B629FE" w:rsidRDefault="00207942" w:rsidP="00207942">
            <w:pPr>
              <w:pStyle w:val="NumberTable"/>
              <w:rPr>
                <w:sz w:val="22"/>
                <w:szCs w:val="22"/>
              </w:rPr>
            </w:pPr>
          </w:p>
          <w:p w:rsidR="00207942" w:rsidRPr="00B629FE" w:rsidRDefault="00207942" w:rsidP="00207942">
            <w:pPr>
              <w:pStyle w:val="NumberTable"/>
              <w:rPr>
                <w:sz w:val="22"/>
                <w:szCs w:val="22"/>
              </w:rPr>
            </w:pPr>
          </w:p>
          <w:p w:rsidR="00D809C1" w:rsidRPr="00B629FE" w:rsidRDefault="001B0958" w:rsidP="00207942">
            <w:pPr>
              <w:pStyle w:val="NumberTable"/>
              <w:numPr>
                <w:ilvl w:val="0"/>
                <w:numId w:val="16"/>
              </w:numPr>
              <w:ind w:left="53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lastRenderedPageBreak/>
              <w:t>Do głęb</w:t>
            </w:r>
            <w:r w:rsidR="00D809C1" w:rsidRPr="00B629FE">
              <w:rPr>
                <w:sz w:val="22"/>
                <w:szCs w:val="22"/>
              </w:rPr>
              <w:t>okiego przezroczystego naczynia</w:t>
            </w:r>
          </w:p>
          <w:p w:rsidR="001B0958" w:rsidRPr="00B629FE" w:rsidRDefault="001B0958" w:rsidP="00D809C1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 wodą wkładamy szklankę do góry dnem. W miarę coraz głębszego zanurzania szklanki obserwujemy, że powietrze zajmuje w niej coraz mniej miejsca.</w:t>
            </w:r>
          </w:p>
          <w:p w:rsidR="001B0958" w:rsidRPr="00B629FE" w:rsidRDefault="001B0958" w:rsidP="00C25D2A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Gazy są ściśliwe i rozprężliwe.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lastRenderedPageBreak/>
              <w:t>Omówienie wewnętrznej struktury gazów.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B" w:rsidRPr="008B30FB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Odległości między cząsteczkami gazu </w:t>
            </w:r>
          </w:p>
          <w:p w:rsidR="001B0958" w:rsidRPr="00B629FE" w:rsidRDefault="001B0958" w:rsidP="008B30F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są bardzo duże, a oddziaływania między nimi – słabe.</w:t>
            </w:r>
          </w:p>
          <w:p w:rsidR="008B30FB" w:rsidRPr="008B30FB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Cząsteczki są w ciągłym ruchu i zderzają </w:t>
            </w:r>
          </w:p>
          <w:p w:rsidR="001B0958" w:rsidRPr="00B629FE" w:rsidRDefault="001B0958" w:rsidP="008B30FB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się ze sobą.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Wyjaśnienie, że gazy są słabymi przewodnikami zarówno ciepła, jak i prądu elektrycznego.</w:t>
            </w:r>
          </w:p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Dyskusja kierowana połączona z burzą mózgów.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207942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Przykłady doświadczeń</w:t>
            </w:r>
          </w:p>
          <w:p w:rsidR="008B30FB" w:rsidRDefault="001B0958" w:rsidP="00C25D2A">
            <w:pPr>
              <w:pStyle w:val="NumberTable"/>
              <w:numPr>
                <w:ilvl w:val="0"/>
                <w:numId w:val="17"/>
              </w:numPr>
              <w:ind w:left="53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Pustą probówkę przymocowujemy </w:t>
            </w:r>
          </w:p>
          <w:p w:rsidR="008B30FB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do statywu i lekko ją pochylamy. Dolny </w:t>
            </w:r>
          </w:p>
          <w:p w:rsidR="008B30FB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jej koniec ogrzewamy. Po przybliżeniu palca </w:t>
            </w:r>
          </w:p>
          <w:p w:rsidR="008B30FB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do wylotu probówki stwierdzamy, </w:t>
            </w:r>
          </w:p>
          <w:p w:rsidR="00C25D2A" w:rsidRPr="00B629FE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że powietrze jest chłodne.</w:t>
            </w:r>
          </w:p>
          <w:p w:rsidR="008B30FB" w:rsidRDefault="001B0958" w:rsidP="00207942">
            <w:pPr>
              <w:pStyle w:val="NumberTable"/>
              <w:numPr>
                <w:ilvl w:val="0"/>
                <w:numId w:val="17"/>
              </w:numPr>
              <w:ind w:left="53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Montujemy prosty obwód elektryczny: bateria – przewody – żarówka. Stwierdzamy, że żarówka świeci. Otwieramy obwód elektryczny i żarówka nie świeci. Ponownie montujemy obwód: bateria – przewody – żarówka – plastikowa linijka. Żarówka nie świeci, podobnie jak </w:t>
            </w:r>
          </w:p>
          <w:p w:rsidR="008B30FB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po otwarciu obwodu. Uczniowie wiedzą, </w:t>
            </w:r>
          </w:p>
          <w:p w:rsidR="00D809C1" w:rsidRPr="00B629FE" w:rsidRDefault="001B0958" w:rsidP="008B30FB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że plastikowa linijka nie przewodzi prądu</w:t>
            </w:r>
          </w:p>
          <w:p w:rsidR="00D809C1" w:rsidRPr="00B629FE" w:rsidRDefault="00D809C1" w:rsidP="00D809C1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i zauważają analogię. Powietrze</w:t>
            </w:r>
          </w:p>
          <w:p w:rsidR="001B0958" w:rsidRPr="00B629FE" w:rsidRDefault="001B0958" w:rsidP="00D809C1">
            <w:pPr>
              <w:pStyle w:val="NumberTable"/>
              <w:ind w:left="530" w:firstLine="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i plastikowa linijka nie przewodzą prądu elektrycznego. </w:t>
            </w:r>
          </w:p>
          <w:p w:rsidR="001B0958" w:rsidRPr="00B629FE" w:rsidRDefault="001B0958" w:rsidP="00C25D2A">
            <w:pPr>
              <w:pStyle w:val="BulletsTable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Powietrze i inne gazy są złymi przewodnikami ciepła i prądu elektrycznego</w:t>
            </w:r>
            <w:r w:rsidR="005963C4">
              <w:rPr>
                <w:sz w:val="22"/>
                <w:szCs w:val="22"/>
              </w:rPr>
              <w:t>.</w:t>
            </w:r>
          </w:p>
          <w:p w:rsidR="001B0958" w:rsidRPr="00B629FE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Wyjaśnienie, w jaki sposób podczas burzy powstają błyskawice.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Wykonanie przez uczniów doświadczenia ukazującego konwekcję w gazach.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Przykład doświadczenia</w:t>
            </w:r>
          </w:p>
          <w:p w:rsidR="00EC4DF6" w:rsidRDefault="001B0958" w:rsidP="00B629F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Wlot małej szklanej butelki zwilżamy obficie wodą (lub śliną). Kładziemy na nim złotówkę tak, aby go całkowicie zakryła, a woda (lub ślina) służyła za uszczelniacz. Przykładamy dłonie do butelki i – nie poruszając nią </w:t>
            </w:r>
          </w:p>
          <w:p w:rsidR="001B0958" w:rsidRPr="00B629FE" w:rsidRDefault="001B0958" w:rsidP="00B629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B629FE">
              <w:rPr>
                <w:sz w:val="22"/>
                <w:szCs w:val="22"/>
              </w:rPr>
              <w:t>– czekamy. Po pewnym czasie złotówka zaczyna podskakiwać.</w:t>
            </w:r>
          </w:p>
        </w:tc>
      </w:tr>
      <w:tr w:rsidR="001B0958" w:rsidRPr="00C25D2A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C1" w:rsidRPr="00D809C1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Porównanie w</w:t>
            </w:r>
            <w:r w:rsidR="00D809C1">
              <w:rPr>
                <w:sz w:val="22"/>
                <w:szCs w:val="22"/>
              </w:rPr>
              <w:t>łaściwości ciał stałych, cieczy</w:t>
            </w:r>
          </w:p>
          <w:p w:rsidR="001B0958" w:rsidRPr="00C25D2A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i gazów.</w:t>
            </w:r>
          </w:p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B629FE" w:rsidRDefault="001B0958" w:rsidP="00C25D2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 xml:space="preserve">Utrwalenie wiadomości – wyświetlenie planszy „Budowa materii”. </w:t>
            </w:r>
          </w:p>
          <w:p w:rsidR="00207942" w:rsidRPr="00B629FE" w:rsidRDefault="00207942" w:rsidP="00207942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207942" w:rsidRPr="00B629FE" w:rsidRDefault="00207942" w:rsidP="00207942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207942" w:rsidRPr="00B629FE" w:rsidRDefault="00207942" w:rsidP="00207942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D809C1" w:rsidRPr="00B629FE" w:rsidRDefault="001B0958" w:rsidP="00C25D2A">
            <w:pPr>
              <w:pStyle w:val="BulletsTable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lastRenderedPageBreak/>
              <w:t xml:space="preserve">Rozwiązanie zadania z arkusza egzaminacyjnego z 2010 r. </w:t>
            </w:r>
            <w:r w:rsidR="00D809C1" w:rsidRPr="00B629FE">
              <w:rPr>
                <w:sz w:val="22"/>
                <w:szCs w:val="22"/>
              </w:rPr>
              <w:t>– „Zadanie</w:t>
            </w:r>
          </w:p>
          <w:p w:rsidR="001B0958" w:rsidRPr="00B629FE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z egzaminu 2010” (zad. 22. z arkusza dostępnego na stronie CKE: http://archiwum.cke.edu.pl/images/stories/</w:t>
            </w:r>
            <w:r w:rsidRPr="00B629FE">
              <w:rPr>
                <w:sz w:val="22"/>
                <w:szCs w:val="22"/>
              </w:rPr>
              <w:br/>
              <w:t>001_Gimnazjum/gm_1_102.pdf).</w:t>
            </w:r>
          </w:p>
          <w:p w:rsidR="00D809C1" w:rsidRPr="00B629FE" w:rsidRDefault="001B0958" w:rsidP="00C25D2A">
            <w:pPr>
              <w:pStyle w:val="BulletsTable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Właściwości cieczy, gazów i ciał stałych warto porównać wraz z uczniami. Kategorie porównawcze: odległości między cząsteczkami, oddziaływania między cząsteczkami, ruch cząsteczek, objętość</w:t>
            </w:r>
          </w:p>
          <w:p w:rsidR="001B0958" w:rsidRPr="00B629FE" w:rsidRDefault="001B0958" w:rsidP="00D809C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i kształt, zmiana objętości.</w:t>
            </w:r>
          </w:p>
          <w:p w:rsidR="001B0958" w:rsidRPr="00B629FE" w:rsidRDefault="001B0958" w:rsidP="0020794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29FE">
              <w:rPr>
                <w:sz w:val="22"/>
                <w:szCs w:val="22"/>
              </w:rPr>
              <w:t>Wykorzystanie zadania interaktywnego „Właściwości materii”.</w:t>
            </w:r>
          </w:p>
        </w:tc>
      </w:tr>
      <w:tr w:rsidR="001B0958" w:rsidTr="001B09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5D2A">
              <w:rPr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58" w:rsidRPr="00C25D2A" w:rsidRDefault="001B0958" w:rsidP="00C25D2A">
            <w:pPr>
              <w:pStyle w:val="BulletsTable"/>
              <w:rPr>
                <w:rFonts w:eastAsia="Times New Roman"/>
                <w:sz w:val="22"/>
                <w:szCs w:val="22"/>
                <w:u w:val="single"/>
              </w:rPr>
            </w:pPr>
            <w:r w:rsidRPr="00C25D2A">
              <w:rPr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8B30FB" w:rsidRDefault="008B30FB" w:rsidP="008B30FB">
      <w:pPr>
        <w:pStyle w:val="Nagwek1"/>
      </w:pPr>
      <w:r>
        <w:t>Pytania sprawdzające</w:t>
      </w:r>
    </w:p>
    <w:p w:rsidR="008B30FB" w:rsidRDefault="008B30FB" w:rsidP="008B30FB">
      <w:pPr>
        <w:pStyle w:val="Numbers1"/>
      </w:pPr>
      <w:r>
        <w:t>Wyjaśnij, jak można wykazać doświadczalnie istnienie powietrza.</w:t>
      </w:r>
    </w:p>
    <w:p w:rsidR="008B30FB" w:rsidRDefault="008B30FB" w:rsidP="008B30FB">
      <w:pPr>
        <w:pStyle w:val="Numbers1"/>
      </w:pPr>
      <w:r>
        <w:t>Wymień cechy budowy gazów.</w:t>
      </w:r>
    </w:p>
    <w:p w:rsidR="008B30FB" w:rsidRDefault="008B30FB" w:rsidP="008B30FB">
      <w:pPr>
        <w:pStyle w:val="Numbers1"/>
      </w:pPr>
      <w:r>
        <w:t>Porównaj właściwości cieczy i gazów.</w:t>
      </w:r>
    </w:p>
    <w:p w:rsidR="008264BA" w:rsidRPr="001F6A75" w:rsidRDefault="008264BA" w:rsidP="00D809C1">
      <w:pPr>
        <w:pStyle w:val="Nagwek1"/>
        <w:spacing w:before="100" w:beforeAutospacing="1"/>
        <w:rPr>
          <w:rFonts w:asciiTheme="minorHAnsi" w:hAnsiTheme="minorHAnsi"/>
        </w:rPr>
      </w:pPr>
    </w:p>
    <w:sectPr w:rsidR="008264BA" w:rsidRPr="001F6A75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D9" w:rsidRDefault="00F82FD9" w:rsidP="00A814E0">
      <w:pPr>
        <w:spacing w:after="0" w:line="240" w:lineRule="auto"/>
      </w:pPr>
      <w:r>
        <w:separator/>
      </w:r>
    </w:p>
  </w:endnote>
  <w:endnote w:type="continuationSeparator" w:id="1">
    <w:p w:rsidR="00F82FD9" w:rsidRDefault="00F82FD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D9" w:rsidRDefault="00F82FD9" w:rsidP="00A814E0">
      <w:pPr>
        <w:spacing w:after="0" w:line="240" w:lineRule="auto"/>
      </w:pPr>
      <w:r>
        <w:separator/>
      </w:r>
    </w:p>
  </w:footnote>
  <w:footnote w:type="continuationSeparator" w:id="1">
    <w:p w:rsidR="00F82FD9" w:rsidRDefault="00F82FD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A30DDD" w:rsidP="00715BF6">
    <w:pPr>
      <w:pStyle w:val="Nagwek"/>
      <w:pBdr>
        <w:bottom w:val="single" w:sz="4" w:space="1" w:color="D9D9D9"/>
      </w:pBdr>
      <w:rPr>
        <w:b/>
      </w:rPr>
    </w:pPr>
    <w:r w:rsidRPr="00A30DDD">
      <w:fldChar w:fldCharType="begin"/>
    </w:r>
    <w:r w:rsidR="00343831">
      <w:instrText xml:space="preserve"> PAGE   \* MERGEFORMAT </w:instrText>
    </w:r>
    <w:r w:rsidRPr="00A30DDD">
      <w:fldChar w:fldCharType="separate"/>
    </w:r>
    <w:r w:rsidR="005963C4" w:rsidRPr="005963C4">
      <w:rPr>
        <w:b/>
        <w:noProof/>
      </w:rPr>
      <w:t>4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C02A14"/>
    <w:multiLevelType w:val="hybridMultilevel"/>
    <w:tmpl w:val="0D1C6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B6A11"/>
    <w:multiLevelType w:val="hybridMultilevel"/>
    <w:tmpl w:val="48BA9B08"/>
    <w:lvl w:ilvl="0" w:tplc="DE98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4"/>
  </w:num>
  <w:num w:numId="5">
    <w:abstractNumId w:val="14"/>
  </w:num>
  <w:num w:numId="6">
    <w:abstractNumId w:val="21"/>
  </w:num>
  <w:num w:numId="7">
    <w:abstractNumId w:val="18"/>
  </w:num>
  <w:num w:numId="8">
    <w:abstractNumId w:val="22"/>
  </w:num>
  <w:num w:numId="9">
    <w:abstractNumId w:val="9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31B15"/>
    <w:rsid w:val="000C1FCD"/>
    <w:rsid w:val="001402BC"/>
    <w:rsid w:val="00155FE0"/>
    <w:rsid w:val="00166E7A"/>
    <w:rsid w:val="00171743"/>
    <w:rsid w:val="001870A6"/>
    <w:rsid w:val="001B0958"/>
    <w:rsid w:val="001C6DB5"/>
    <w:rsid w:val="001F6A75"/>
    <w:rsid w:val="002060DE"/>
    <w:rsid w:val="00207942"/>
    <w:rsid w:val="0026227C"/>
    <w:rsid w:val="00276AA6"/>
    <w:rsid w:val="002A0732"/>
    <w:rsid w:val="002C0AC4"/>
    <w:rsid w:val="002D3DB6"/>
    <w:rsid w:val="002E579D"/>
    <w:rsid w:val="002E728B"/>
    <w:rsid w:val="00336647"/>
    <w:rsid w:val="00341ADA"/>
    <w:rsid w:val="00343831"/>
    <w:rsid w:val="00352363"/>
    <w:rsid w:val="00373045"/>
    <w:rsid w:val="003C6074"/>
    <w:rsid w:val="003D0CEF"/>
    <w:rsid w:val="00430D6C"/>
    <w:rsid w:val="004418C1"/>
    <w:rsid w:val="00477065"/>
    <w:rsid w:val="004869FD"/>
    <w:rsid w:val="0049210E"/>
    <w:rsid w:val="004B5B44"/>
    <w:rsid w:val="005419FC"/>
    <w:rsid w:val="005657E1"/>
    <w:rsid w:val="00570352"/>
    <w:rsid w:val="005963C4"/>
    <w:rsid w:val="005A6C44"/>
    <w:rsid w:val="005C5746"/>
    <w:rsid w:val="005D3EB2"/>
    <w:rsid w:val="005F54CB"/>
    <w:rsid w:val="00660D6B"/>
    <w:rsid w:val="00673BC4"/>
    <w:rsid w:val="00693221"/>
    <w:rsid w:val="006948A4"/>
    <w:rsid w:val="006A2753"/>
    <w:rsid w:val="00701DA2"/>
    <w:rsid w:val="00715BF6"/>
    <w:rsid w:val="007165B8"/>
    <w:rsid w:val="0077682D"/>
    <w:rsid w:val="00794E3F"/>
    <w:rsid w:val="007A143E"/>
    <w:rsid w:val="007E48E9"/>
    <w:rsid w:val="00807B51"/>
    <w:rsid w:val="008264BA"/>
    <w:rsid w:val="008415FB"/>
    <w:rsid w:val="00862721"/>
    <w:rsid w:val="00890B29"/>
    <w:rsid w:val="00895ED9"/>
    <w:rsid w:val="00896E21"/>
    <w:rsid w:val="008B30FB"/>
    <w:rsid w:val="008D5084"/>
    <w:rsid w:val="008F3635"/>
    <w:rsid w:val="0093614D"/>
    <w:rsid w:val="00970624"/>
    <w:rsid w:val="0099249B"/>
    <w:rsid w:val="009E5F09"/>
    <w:rsid w:val="00A035FB"/>
    <w:rsid w:val="00A04C8A"/>
    <w:rsid w:val="00A147C8"/>
    <w:rsid w:val="00A30DDD"/>
    <w:rsid w:val="00A411CA"/>
    <w:rsid w:val="00A61132"/>
    <w:rsid w:val="00A61317"/>
    <w:rsid w:val="00A634D4"/>
    <w:rsid w:val="00A814E0"/>
    <w:rsid w:val="00A96711"/>
    <w:rsid w:val="00B03865"/>
    <w:rsid w:val="00B108B2"/>
    <w:rsid w:val="00B42C6D"/>
    <w:rsid w:val="00B629FE"/>
    <w:rsid w:val="00B94767"/>
    <w:rsid w:val="00BB2079"/>
    <w:rsid w:val="00BF020A"/>
    <w:rsid w:val="00C048F4"/>
    <w:rsid w:val="00C2221C"/>
    <w:rsid w:val="00C25D2A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809C1"/>
    <w:rsid w:val="00DF195A"/>
    <w:rsid w:val="00DF50B5"/>
    <w:rsid w:val="00E0521F"/>
    <w:rsid w:val="00E2544D"/>
    <w:rsid w:val="00E660D9"/>
    <w:rsid w:val="00EC4DF6"/>
    <w:rsid w:val="00ED0D41"/>
    <w:rsid w:val="00F02B19"/>
    <w:rsid w:val="00F13F3D"/>
    <w:rsid w:val="00F1467D"/>
    <w:rsid w:val="00F40831"/>
    <w:rsid w:val="00F4393E"/>
    <w:rsid w:val="00F70386"/>
    <w:rsid w:val="00F82FD9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D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54B8-E21F-4527-973F-0BAD3D4A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12</cp:revision>
  <cp:lastPrinted>2014-03-31T18:18:00Z</cp:lastPrinted>
  <dcterms:created xsi:type="dcterms:W3CDTF">2014-03-22T09:24:00Z</dcterms:created>
  <dcterms:modified xsi:type="dcterms:W3CDTF">2014-04-03T08:45:00Z</dcterms:modified>
</cp:coreProperties>
</file>